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458"/>
        <w:gridCol w:w="344"/>
        <w:gridCol w:w="7203"/>
      </w:tblGrid>
      <w:tr w:rsidR="00820D68" w:rsidRPr="00820D68" w:rsidTr="00DD684C">
        <w:trPr>
          <w:tblCellSpacing w:w="15" w:type="dxa"/>
        </w:trPr>
        <w:tc>
          <w:tcPr>
            <w:tcW w:w="9295" w:type="dxa"/>
            <w:gridSpan w:val="4"/>
            <w:vAlign w:val="center"/>
            <w:hideMark/>
          </w:tcPr>
          <w:p w:rsidR="00820D68" w:rsidRPr="00820D68" w:rsidRDefault="00820D68" w:rsidP="00FC6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820D68" w:rsidRPr="00820D68" w:rsidTr="00DD684C">
        <w:trPr>
          <w:tblCellSpacing w:w="15" w:type="dxa"/>
        </w:trPr>
        <w:tc>
          <w:tcPr>
            <w:tcW w:w="9295" w:type="dxa"/>
            <w:gridSpan w:val="4"/>
            <w:vAlign w:val="center"/>
            <w:hideMark/>
          </w:tcPr>
          <w:p w:rsidR="00820D68" w:rsidRPr="00820D68" w:rsidRDefault="00820D68" w:rsidP="005E79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размещения сведений </w:t>
            </w:r>
            <w:r w:rsidR="00DD684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E79B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5E79B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8F01F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0D68" w:rsidRPr="00FC69B8" w:rsidTr="00DD684C">
        <w:trPr>
          <w:tblCellSpacing w:w="15" w:type="dxa"/>
        </w:trPr>
        <w:tc>
          <w:tcPr>
            <w:tcW w:w="9295" w:type="dxa"/>
            <w:gridSpan w:val="4"/>
            <w:vAlign w:val="center"/>
          </w:tcPr>
          <w:p w:rsidR="00820D68" w:rsidRPr="00FC69B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D68" w:rsidRPr="00820D68" w:rsidTr="00DD684C">
        <w:trPr>
          <w:tblCellSpacing w:w="15" w:type="dxa"/>
        </w:trPr>
        <w:tc>
          <w:tcPr>
            <w:tcW w:w="9295" w:type="dxa"/>
            <w:gridSpan w:val="4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</w:tr>
      <w:tr w:rsidR="00820D68" w:rsidRPr="00820D68" w:rsidTr="00E46396">
        <w:trPr>
          <w:tblCellSpacing w:w="15" w:type="dxa"/>
        </w:trPr>
        <w:tc>
          <w:tcPr>
            <w:tcW w:w="2222" w:type="dxa"/>
            <w:gridSpan w:val="3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"ТЕПЛОВОДОКАНАЛ" Г.ЗАВОЛЖЬЯ</w:t>
            </w:r>
          </w:p>
        </w:tc>
      </w:tr>
      <w:tr w:rsidR="00820D68" w:rsidRPr="00820D68" w:rsidTr="00E46396">
        <w:trPr>
          <w:tblCellSpacing w:w="15" w:type="dxa"/>
        </w:trPr>
        <w:tc>
          <w:tcPr>
            <w:tcW w:w="2222" w:type="dxa"/>
            <w:gridSpan w:val="3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ИНН \ КПП: </w:t>
            </w:r>
          </w:p>
        </w:tc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5248016372 / 524801001</w:t>
            </w:r>
          </w:p>
        </w:tc>
      </w:tr>
      <w:tr w:rsidR="00820D68" w:rsidRPr="00820D68" w:rsidTr="00E46396">
        <w:trPr>
          <w:tblCellSpacing w:w="15" w:type="dxa"/>
        </w:trPr>
        <w:tc>
          <w:tcPr>
            <w:tcW w:w="2222" w:type="dxa"/>
            <w:gridSpan w:val="3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ОГРН: </w:t>
            </w:r>
          </w:p>
        </w:tc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1025201682780</w:t>
            </w:r>
          </w:p>
        </w:tc>
      </w:tr>
      <w:tr w:rsidR="00820D68" w:rsidRPr="00820D68" w:rsidTr="00E46396">
        <w:trPr>
          <w:tblCellSpacing w:w="15" w:type="dxa"/>
        </w:trPr>
        <w:tc>
          <w:tcPr>
            <w:tcW w:w="2222" w:type="dxa"/>
            <w:gridSpan w:val="3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606520, ОБЛАСТЬ НИЖЕГОРОДСКАЯ,РАЙОН ГОРОДЕЦКИЙ,ГОРОД ЗАВОЛЖЬЕ,ПРОСПЕКТ МИРА, дом 28</w:t>
            </w:r>
          </w:p>
        </w:tc>
      </w:tr>
      <w:tr w:rsidR="00820D68" w:rsidRPr="00FC69B8" w:rsidTr="00E46396">
        <w:trPr>
          <w:tblCellSpacing w:w="15" w:type="dxa"/>
        </w:trPr>
        <w:tc>
          <w:tcPr>
            <w:tcW w:w="2222" w:type="dxa"/>
            <w:gridSpan w:val="3"/>
            <w:vAlign w:val="center"/>
          </w:tcPr>
          <w:p w:rsidR="00820D68" w:rsidRPr="00FC69B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0D68" w:rsidRPr="00FC69B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D68" w:rsidRPr="00820D68" w:rsidTr="00DD684C">
        <w:trPr>
          <w:tblCellSpacing w:w="15" w:type="dxa"/>
        </w:trPr>
        <w:tc>
          <w:tcPr>
            <w:tcW w:w="9295" w:type="dxa"/>
            <w:gridSpan w:val="4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820D68" w:rsidRPr="00820D68" w:rsidTr="00DD684C">
        <w:trPr>
          <w:tblCellSpacing w:w="15" w:type="dxa"/>
        </w:trPr>
        <w:tc>
          <w:tcPr>
            <w:tcW w:w="9295" w:type="dxa"/>
            <w:gridSpan w:val="4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Перечень товаров, работ, услуг </w:t>
            </w:r>
          </w:p>
        </w:tc>
      </w:tr>
      <w:tr w:rsidR="00820D68" w:rsidRPr="00820D68" w:rsidTr="00DD684C">
        <w:trPr>
          <w:tblCellSpacing w:w="15" w:type="dxa"/>
        </w:trPr>
        <w:tc>
          <w:tcPr>
            <w:tcW w:w="9295" w:type="dxa"/>
            <w:gridSpan w:val="4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DD684C" w:rsidRPr="00DD684C" w:rsidTr="00E46396">
        <w:tblPrEx>
          <w:tblCellSpacing w:w="0" w:type="nil"/>
          <w:shd w:val="clear" w:color="auto" w:fill="FFFFFF"/>
        </w:tblPrEx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684C" w:rsidRPr="00DD684C" w:rsidRDefault="00DD684C" w:rsidP="00DD68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684C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684C" w:rsidRPr="00DD684C" w:rsidRDefault="00DD684C" w:rsidP="00DD68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684C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  <w:t>Классификация по ОКПД2</w:t>
            </w:r>
          </w:p>
        </w:tc>
        <w:tc>
          <w:tcPr>
            <w:tcW w:w="7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684C" w:rsidRPr="00DD684C" w:rsidRDefault="00DD684C" w:rsidP="00DD68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684C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</w:tbl>
    <w:p w:rsidR="00820D68" w:rsidRPr="00E46396" w:rsidRDefault="00820D68" w:rsidP="00E46396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513"/>
      </w:tblGrid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23.99.13.110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Смеси асфальтобетонные дорожные, аэродромные и асфальтобетон горячие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71.20.19.190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42.11.20.000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25.21.12.000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19.20.21.125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19.20.21.325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Топливо дизельное зимнее экологического класса К5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33.12.29.000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33.14.11.000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80.20.10.000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Услуги систем обеспечения безопасности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62.09.20.190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08.93.10.114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Соль выварочная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17.12.14.160</w:t>
            </w:r>
          </w:p>
        </w:tc>
        <w:tc>
          <w:tcPr>
            <w:tcW w:w="7513" w:type="dxa"/>
          </w:tcPr>
          <w:p w:rsidR="005E79BC" w:rsidRPr="00E46396" w:rsidRDefault="005E79BC" w:rsidP="009365F4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Бумага для аппаратов и приборов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19.20.29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 xml:space="preserve"> Масла нефтяные смазочные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20.11.1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Газы промышленные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20.41.44.190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Средства чистящие прочие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19.20.21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 xml:space="preserve"> Топливо моторное, включая автомобильный и авиационный бензин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42.21.22.120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42.21.12.000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Трубопроводы местные для жидкостей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24.20.13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 xml:space="preserve"> Трубы круглого сечения прочие стальные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22.21.29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 xml:space="preserve"> Трубы, трубки и шланги и их фитинги прочие пластмассовые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28.13.14.110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Насосы центробежные подачи жидкостей прочие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43.22.12.190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43.91.19.190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Работы кровельные прочие, не включенные в другие группировки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33.11.12.000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5E79BC" w:rsidRPr="00E46396" w:rsidTr="00E46396">
        <w:tc>
          <w:tcPr>
            <w:tcW w:w="426" w:type="dxa"/>
          </w:tcPr>
          <w:p w:rsidR="005E79BC" w:rsidRPr="00E46396" w:rsidRDefault="005E79BC" w:rsidP="00E4639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28.13.13.000</w:t>
            </w:r>
          </w:p>
        </w:tc>
        <w:tc>
          <w:tcPr>
            <w:tcW w:w="7513" w:type="dxa"/>
          </w:tcPr>
          <w:p w:rsidR="005E79BC" w:rsidRPr="00E46396" w:rsidRDefault="005E79BC" w:rsidP="005E79BC">
            <w:pPr>
              <w:rPr>
                <w:rFonts w:ascii="Arial Narrow" w:hAnsi="Arial Narrow"/>
                <w:sz w:val="20"/>
                <w:szCs w:val="20"/>
              </w:rPr>
            </w:pPr>
            <w:r w:rsidRPr="00E46396">
              <w:rPr>
                <w:rFonts w:ascii="Arial Narrow" w:hAnsi="Arial Narrow"/>
                <w:sz w:val="20"/>
                <w:szCs w:val="20"/>
              </w:rPr>
              <w:t>Насосы роторные объемные прочие для перекачки жидкостей</w:t>
            </w:r>
          </w:p>
        </w:tc>
      </w:tr>
    </w:tbl>
    <w:p w:rsidR="005E79BC" w:rsidRPr="00E46396" w:rsidRDefault="005E79BC" w:rsidP="00E46396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5E79BC" w:rsidRPr="00E4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68"/>
    <w:rsid w:val="005E79BC"/>
    <w:rsid w:val="00643E48"/>
    <w:rsid w:val="00820D68"/>
    <w:rsid w:val="008F01F4"/>
    <w:rsid w:val="00DD684C"/>
    <w:rsid w:val="00E46396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97F9"/>
  <w15:chartTrackingRefBased/>
  <w15:docId w15:val="{9124276B-1238-4D98-B2CA-5DB387E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71FA-1730-4118-881C-03C56FFB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Вячеславович Калякин</dc:creator>
  <cp:keywords/>
  <dc:description/>
  <cp:lastModifiedBy>Сергей Вячеславович Калякин</cp:lastModifiedBy>
  <cp:revision>6</cp:revision>
  <dcterms:created xsi:type="dcterms:W3CDTF">2021-12-06T04:15:00Z</dcterms:created>
  <dcterms:modified xsi:type="dcterms:W3CDTF">2022-12-26T10:56:00Z</dcterms:modified>
</cp:coreProperties>
</file>